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z w:val="24"/>
          <w:szCs w:val="24"/>
        </w:rPr>
      </w:pPr>
      <w:r w:rsidDel="00000000" w:rsidR="00000000" w:rsidRPr="00000000">
        <w:rPr>
          <w:b w:val="1"/>
          <w:sz w:val="24"/>
          <w:szCs w:val="24"/>
          <w:rtl w:val="0"/>
        </w:rPr>
        <w:t xml:space="preserve">What is your goal?</w:t>
      </w:r>
    </w:p>
    <w:p w:rsidR="00000000" w:rsidDel="00000000" w:rsidP="00000000" w:rsidRDefault="00000000" w:rsidRPr="00000000" w14:paraId="00000002">
      <w:pPr>
        <w:rPr>
          <w:b w:val="1"/>
          <w:sz w:val="24"/>
          <w:szCs w:val="24"/>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My goal is to improve the first time fil rate at the dealership from an average of four days to two days by March 31st, 2024.</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rPr>
          <w:b w:val="1"/>
          <w:sz w:val="24"/>
          <w:szCs w:val="24"/>
        </w:rPr>
      </w:pPr>
      <w:r w:rsidDel="00000000" w:rsidR="00000000" w:rsidRPr="00000000">
        <w:rPr>
          <w:b w:val="1"/>
          <w:sz w:val="24"/>
          <w:szCs w:val="24"/>
          <w:rtl w:val="0"/>
        </w:rPr>
        <w:t xml:space="preserve">How does this goal align or support your dealership’s vision?</w:t>
      </w:r>
    </w:p>
    <w:p w:rsidR="00000000" w:rsidDel="00000000" w:rsidP="00000000" w:rsidRDefault="00000000" w:rsidRPr="00000000" w14:paraId="00000006">
      <w:pPr>
        <w:rPr>
          <w:b w:val="1"/>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Our dealership’s goal is to be the number one Chevrolet dealership in the state of West Virginia. The benefits of achieving this goal would be more satisfied customers, generating more sales, and allowing us to have the number one Chevrolet parts department in the state. A parts department that is able to fill orders quicker and more efficiently would mean a quicker, more efficient, and more profitable service department and sales department as well. </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rPr>
          <w:b w:val="1"/>
          <w:sz w:val="24"/>
          <w:szCs w:val="24"/>
        </w:rPr>
      </w:pPr>
      <w:r w:rsidDel="00000000" w:rsidR="00000000" w:rsidRPr="00000000">
        <w:rPr>
          <w:b w:val="1"/>
          <w:sz w:val="24"/>
          <w:szCs w:val="24"/>
          <w:rtl w:val="0"/>
        </w:rPr>
        <w:t xml:space="preserve">How will you track your progress?</w:t>
      </w:r>
    </w:p>
    <w:p w:rsidR="00000000" w:rsidDel="00000000" w:rsidP="00000000" w:rsidRDefault="00000000" w:rsidRPr="00000000" w14:paraId="0000000A">
      <w:pPr>
        <w:rPr>
          <w:b w:val="1"/>
          <w:sz w:val="24"/>
          <w:szCs w:val="24"/>
        </w:rPr>
      </w:pPr>
      <w:r w:rsidDel="00000000" w:rsidR="00000000" w:rsidRPr="00000000">
        <w:rPr>
          <w:rtl w:val="0"/>
        </w:rPr>
      </w:r>
    </w:p>
    <w:p w:rsidR="00000000" w:rsidDel="00000000" w:rsidP="00000000" w:rsidRDefault="00000000" w:rsidRPr="00000000" w14:paraId="0000000B">
      <w:pPr>
        <w:rPr>
          <w:sz w:val="24"/>
          <w:szCs w:val="24"/>
        </w:rPr>
      </w:pPr>
      <w:r w:rsidDel="00000000" w:rsidR="00000000" w:rsidRPr="00000000">
        <w:rPr>
          <w:sz w:val="24"/>
          <w:szCs w:val="24"/>
          <w:rtl w:val="0"/>
        </w:rPr>
        <w:t xml:space="preserve">We will track our first time fill rate through a combination of DMS reports and by implementing an Excel log that can manually track FTFR. </w:t>
      </w:r>
    </w:p>
    <w:p w:rsidR="00000000" w:rsidDel="00000000" w:rsidP="00000000" w:rsidRDefault="00000000" w:rsidRPr="00000000" w14:paraId="0000000C">
      <w:pPr>
        <w:rPr>
          <w:sz w:val="24"/>
          <w:szCs w:val="24"/>
        </w:rPr>
      </w:pPr>
      <w:r w:rsidDel="00000000" w:rsidR="00000000" w:rsidRPr="00000000">
        <w:rPr>
          <w:rtl w:val="0"/>
        </w:rPr>
      </w:r>
    </w:p>
    <w:p w:rsidR="00000000" w:rsidDel="00000000" w:rsidP="00000000" w:rsidRDefault="00000000" w:rsidRPr="00000000" w14:paraId="0000000D">
      <w:pPr>
        <w:rPr>
          <w:sz w:val="24"/>
          <w:szCs w:val="24"/>
        </w:rPr>
      </w:pPr>
      <w:r w:rsidDel="00000000" w:rsidR="00000000" w:rsidRPr="00000000">
        <w:rPr>
          <w:b w:val="1"/>
          <w:sz w:val="24"/>
          <w:szCs w:val="24"/>
          <w:rtl w:val="0"/>
        </w:rPr>
        <w:t xml:space="preserve">Potential Obstacles? </w:t>
      </w:r>
      <w:r w:rsidDel="00000000" w:rsidR="00000000" w:rsidRPr="00000000">
        <w:rPr>
          <w:rtl w:val="0"/>
        </w:rPr>
      </w:r>
    </w:p>
    <w:p w:rsidR="00000000" w:rsidDel="00000000" w:rsidP="00000000" w:rsidRDefault="00000000" w:rsidRPr="00000000" w14:paraId="0000000E">
      <w:pPr>
        <w:rPr>
          <w:sz w:val="24"/>
          <w:szCs w:val="24"/>
        </w:rPr>
      </w:pPr>
      <w:r w:rsidDel="00000000" w:rsidR="00000000" w:rsidRPr="00000000">
        <w:rPr>
          <w:rtl w:val="0"/>
        </w:rPr>
      </w:r>
    </w:p>
    <w:p w:rsidR="00000000" w:rsidDel="00000000" w:rsidP="00000000" w:rsidRDefault="00000000" w:rsidRPr="00000000" w14:paraId="0000000F">
      <w:pPr>
        <w:rPr>
          <w:sz w:val="24"/>
          <w:szCs w:val="24"/>
        </w:rPr>
      </w:pPr>
      <w:r w:rsidDel="00000000" w:rsidR="00000000" w:rsidRPr="00000000">
        <w:rPr>
          <w:sz w:val="24"/>
          <w:szCs w:val="24"/>
          <w:rtl w:val="0"/>
        </w:rPr>
        <w:t xml:space="preserve">Potential obstacles include buy-in from the dealership parts manager to hold counter staff accountable in accurately tracking FTFR. </w:t>
      </w:r>
    </w:p>
    <w:p w:rsidR="00000000" w:rsidDel="00000000" w:rsidP="00000000" w:rsidRDefault="00000000" w:rsidRPr="00000000" w14:paraId="00000010">
      <w:pPr>
        <w:rPr>
          <w:sz w:val="24"/>
          <w:szCs w:val="24"/>
        </w:rPr>
      </w:pPr>
      <w:r w:rsidDel="00000000" w:rsidR="00000000" w:rsidRPr="00000000">
        <w:rPr>
          <w:rtl w:val="0"/>
        </w:rPr>
      </w:r>
    </w:p>
    <w:p w:rsidR="00000000" w:rsidDel="00000000" w:rsidP="00000000" w:rsidRDefault="00000000" w:rsidRPr="00000000" w14:paraId="00000011">
      <w:pPr>
        <w:rPr>
          <w:b w:val="1"/>
          <w:sz w:val="24"/>
          <w:szCs w:val="24"/>
        </w:rPr>
      </w:pPr>
      <w:r w:rsidDel="00000000" w:rsidR="00000000" w:rsidRPr="00000000">
        <w:rPr>
          <w:b w:val="1"/>
          <w:sz w:val="24"/>
          <w:szCs w:val="24"/>
          <w:rtl w:val="0"/>
        </w:rPr>
        <w:t xml:space="preserve">Potential solutions? </w:t>
      </w:r>
    </w:p>
    <w:p w:rsidR="00000000" w:rsidDel="00000000" w:rsidP="00000000" w:rsidRDefault="00000000" w:rsidRPr="00000000" w14:paraId="00000012">
      <w:pPr>
        <w:rPr>
          <w:b w:val="1"/>
          <w:sz w:val="24"/>
          <w:szCs w:val="24"/>
        </w:rPr>
      </w:pPr>
      <w:r w:rsidDel="00000000" w:rsidR="00000000" w:rsidRPr="00000000">
        <w:rPr>
          <w:rtl w:val="0"/>
        </w:rPr>
      </w:r>
    </w:p>
    <w:p w:rsidR="00000000" w:rsidDel="00000000" w:rsidP="00000000" w:rsidRDefault="00000000" w:rsidRPr="00000000" w14:paraId="00000013">
      <w:pPr>
        <w:rPr>
          <w:sz w:val="24"/>
          <w:szCs w:val="24"/>
        </w:rPr>
      </w:pPr>
      <w:r w:rsidDel="00000000" w:rsidR="00000000" w:rsidRPr="00000000">
        <w:rPr>
          <w:sz w:val="24"/>
          <w:szCs w:val="24"/>
          <w:rtl w:val="0"/>
        </w:rPr>
        <w:t xml:space="preserve">Accountability starts with me. This will require me to clearly articulate this goal, what it means to the dealership’s vision, and a weekly review to ensure we are working to achieve the goal and using the log to help us achieve our goal.</w:t>
      </w:r>
    </w:p>
    <w:p w:rsidR="00000000" w:rsidDel="00000000" w:rsidP="00000000" w:rsidRDefault="00000000" w:rsidRPr="00000000" w14:paraId="00000014">
      <w:pPr>
        <w:rPr>
          <w:sz w:val="24"/>
          <w:szCs w:val="24"/>
        </w:rPr>
      </w:pPr>
      <w:r w:rsidDel="00000000" w:rsidR="00000000" w:rsidRPr="00000000">
        <w:rPr>
          <w:rtl w:val="0"/>
        </w:rPr>
      </w:r>
    </w:p>
    <w:p w:rsidR="00000000" w:rsidDel="00000000" w:rsidP="00000000" w:rsidRDefault="00000000" w:rsidRPr="00000000" w14:paraId="00000015">
      <w:pPr>
        <w:rPr>
          <w:b w:val="1"/>
          <w:sz w:val="24"/>
          <w:szCs w:val="24"/>
        </w:rPr>
      </w:pPr>
      <w:r w:rsidDel="00000000" w:rsidR="00000000" w:rsidRPr="00000000">
        <w:rPr>
          <w:b w:val="1"/>
          <w:sz w:val="24"/>
          <w:szCs w:val="24"/>
          <w:rtl w:val="0"/>
        </w:rPr>
        <w:t xml:space="preserve">What is the financial impact of achieving this goal?</w:t>
      </w:r>
    </w:p>
    <w:p w:rsidR="00000000" w:rsidDel="00000000" w:rsidP="00000000" w:rsidRDefault="00000000" w:rsidRPr="00000000" w14:paraId="00000016">
      <w:pPr>
        <w:rPr>
          <w:b w:val="1"/>
          <w:sz w:val="24"/>
          <w:szCs w:val="24"/>
        </w:rPr>
      </w:pPr>
      <w:r w:rsidDel="00000000" w:rsidR="00000000" w:rsidRPr="00000000">
        <w:rPr>
          <w:rtl w:val="0"/>
        </w:rPr>
      </w:r>
    </w:p>
    <w:p w:rsidR="00000000" w:rsidDel="00000000" w:rsidP="00000000" w:rsidRDefault="00000000" w:rsidRPr="00000000" w14:paraId="00000017">
      <w:pPr>
        <w:rPr>
          <w:sz w:val="24"/>
          <w:szCs w:val="24"/>
        </w:rPr>
      </w:pPr>
      <w:r w:rsidDel="00000000" w:rsidR="00000000" w:rsidRPr="00000000">
        <w:rPr>
          <w:sz w:val="24"/>
          <w:szCs w:val="24"/>
          <w:rtl w:val="0"/>
        </w:rPr>
        <w:t xml:space="preserve">Achieving this goal would bring the dealer an increase of $15,000 in gross profit across departments to start.</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b w:val="1"/>
          <w:sz w:val="24"/>
          <w:szCs w:val="24"/>
        </w:rPr>
      </w:pPr>
      <w:r w:rsidDel="00000000" w:rsidR="00000000" w:rsidRPr="00000000">
        <w:rPr>
          <w:b w:val="1"/>
          <w:sz w:val="24"/>
          <w:szCs w:val="24"/>
          <w:rtl w:val="0"/>
        </w:rPr>
        <w:t xml:space="preserve">How will you ensure?</w:t>
      </w:r>
    </w:p>
    <w:p w:rsidR="00000000" w:rsidDel="00000000" w:rsidP="00000000" w:rsidRDefault="00000000" w:rsidRPr="00000000" w14:paraId="0000001A">
      <w:pPr>
        <w:rPr>
          <w:b w:val="1"/>
          <w:sz w:val="24"/>
          <w:szCs w:val="24"/>
        </w:rPr>
      </w:pPr>
      <w:r w:rsidDel="00000000" w:rsidR="00000000" w:rsidRPr="00000000">
        <w:rPr>
          <w:rtl w:val="0"/>
        </w:rPr>
      </w:r>
    </w:p>
    <w:p w:rsidR="00000000" w:rsidDel="00000000" w:rsidP="00000000" w:rsidRDefault="00000000" w:rsidRPr="00000000" w14:paraId="0000001B">
      <w:pPr>
        <w:rPr>
          <w:sz w:val="24"/>
          <w:szCs w:val="24"/>
        </w:rPr>
      </w:pPr>
      <w:r w:rsidDel="00000000" w:rsidR="00000000" w:rsidRPr="00000000">
        <w:rPr>
          <w:sz w:val="24"/>
          <w:szCs w:val="24"/>
          <w:rtl w:val="0"/>
        </w:rPr>
        <w:t xml:space="preserve">We will continue our weekly review of policies and the FFR log. </w:t>
      </w:r>
    </w:p>
    <w:p w:rsidR="00000000" w:rsidDel="00000000" w:rsidP="00000000" w:rsidRDefault="00000000" w:rsidRPr="00000000" w14:paraId="0000001C">
      <w:pPr>
        <w:rPr>
          <w:b w:val="1"/>
          <w:sz w:val="24"/>
          <w:szCs w:val="24"/>
        </w:rPr>
      </w:pPr>
      <w:r w:rsidDel="00000000" w:rsidR="00000000" w:rsidRPr="00000000">
        <w:rPr>
          <w:rtl w:val="0"/>
        </w:rPr>
      </w:r>
    </w:p>
    <w:p w:rsidR="00000000" w:rsidDel="00000000" w:rsidP="00000000" w:rsidRDefault="00000000" w:rsidRPr="00000000" w14:paraId="0000001D">
      <w:pPr>
        <w:rPr>
          <w:b w:val="1"/>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